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00E" w14:textId="55E7AB62" w:rsidR="002B31CD" w:rsidRPr="007A2395" w:rsidRDefault="0003117B">
      <w:pPr>
        <w:pStyle w:val="Predefinito"/>
        <w:rPr>
          <w:b/>
          <w:color w:val="auto"/>
          <w:u w:val="single"/>
        </w:rPr>
      </w:pPr>
      <w:r w:rsidRPr="007A2395">
        <w:rPr>
          <w:b/>
          <w:color w:val="auto"/>
        </w:rPr>
        <w:t xml:space="preserve">                                                                                                        </w:t>
      </w:r>
      <w:r w:rsidR="005F1FF2" w:rsidRPr="007A2395">
        <w:rPr>
          <w:b/>
          <w:color w:val="auto"/>
        </w:rPr>
        <w:t xml:space="preserve">                      </w:t>
      </w:r>
      <w:r w:rsidR="00C46A62" w:rsidRPr="007A2395">
        <w:rPr>
          <w:b/>
          <w:color w:val="auto"/>
          <w:u w:val="single"/>
        </w:rPr>
        <w:t xml:space="preserve">ALLEGATO N. </w:t>
      </w:r>
      <w:r w:rsidR="00986213" w:rsidRPr="007A2395">
        <w:rPr>
          <w:b/>
          <w:color w:val="auto"/>
          <w:u w:val="single"/>
        </w:rPr>
        <w:t>6</w:t>
      </w:r>
    </w:p>
    <w:tbl>
      <w:tblPr>
        <w:tblpPr w:leftFromText="141" w:rightFromText="141" w:vertAnchor="text" w:tblpY="155"/>
        <w:tblW w:w="97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6"/>
      </w:tblGrid>
      <w:tr w:rsidR="00986213" w:rsidRPr="007A2395" w14:paraId="767A0A6C" w14:textId="77777777" w:rsidTr="00986213">
        <w:trPr>
          <w:trHeight w:val="54"/>
        </w:trPr>
        <w:tc>
          <w:tcPr>
            <w:tcW w:w="9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4E26" w14:textId="77777777" w:rsidR="00986213" w:rsidRPr="007A2395" w:rsidRDefault="00986213" w:rsidP="00986213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A23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OFFERTA TECNICA</w:t>
            </w:r>
          </w:p>
          <w:p w14:paraId="5A89E098" w14:textId="3BFE909E" w:rsidR="00986213" w:rsidRPr="007A2395" w:rsidRDefault="00986213" w:rsidP="00986213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A23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per partecipare alla </w:t>
            </w:r>
            <w:r w:rsidR="000C0F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="000C0F7E" w:rsidRPr="000C0F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rocedura aperta per la selezione di un solo operatore economico con cui stipulare un Accordo Quadro, avente per oggetto l’acquisizione di servizi di pulizia </w:t>
            </w:r>
            <w:r w:rsidR="00A41A06" w:rsidRPr="00CB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presso i locali della Ambasciata d’Italia (</w:t>
            </w:r>
            <w:r w:rsidR="00A4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Cancelleria Diplomatica presso </w:t>
            </w:r>
            <w:r w:rsidR="00A41A06" w:rsidRPr="00CB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Palazzo Metternich</w:t>
            </w:r>
            <w:r w:rsidR="00A4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e</w:t>
            </w:r>
            <w:r w:rsidR="00A41A06" w:rsidRPr="00CB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Cancelleria Consolare </w:t>
            </w:r>
            <w:r w:rsidR="00A41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presso Palazzo Sternberg), </w:t>
            </w:r>
            <w:r w:rsidR="00A41A06" w:rsidRPr="00CB0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dell’Istituto Italiano di Cultura (Palazzo Sternberg) e della Rappresentanza Permanente d’Italia presso le Organizzazioni Internazionali (Lugeck)</w:t>
            </w:r>
            <w:r w:rsidR="000C0F7E" w:rsidRPr="000C0F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periodo 1° giugno 2026 / 31 maggio 2030</w:t>
            </w:r>
          </w:p>
        </w:tc>
      </w:tr>
    </w:tbl>
    <w:p w14:paraId="70873875" w14:textId="77777777" w:rsidR="002B31CD" w:rsidRPr="00F94A17" w:rsidRDefault="002B31CD">
      <w:pPr>
        <w:pStyle w:val="Testo10modulistica"/>
        <w:ind w:firstLine="0"/>
        <w:jc w:val="center"/>
        <w:rPr>
          <w:rFonts w:ascii="Candara" w:hAnsi="Candara"/>
          <w:color w:val="auto"/>
        </w:rPr>
      </w:pPr>
    </w:p>
    <w:p w14:paraId="56DF86CF" w14:textId="16C2A7B5" w:rsidR="006E38FF" w:rsidRPr="0030015F" w:rsidRDefault="006E38FF" w:rsidP="006E38FF">
      <w:pPr>
        <w:pStyle w:val="Testo10modulistica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01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CIG </w:t>
      </w:r>
      <w:r w:rsidR="0030015F" w:rsidRPr="0030015F">
        <w:rPr>
          <w:rFonts w:ascii="Times New Roman" w:hAnsi="Times New Roman" w:cs="Times New Roman"/>
          <w:b/>
          <w:bCs/>
          <w:color w:val="auto"/>
          <w:sz w:val="24"/>
          <w:szCs w:val="24"/>
        </w:rPr>
        <w:t>BB0B436BCD</w:t>
      </w:r>
    </w:p>
    <w:p w14:paraId="5843A829" w14:textId="77777777" w:rsidR="006E38FF" w:rsidRPr="00E933B4" w:rsidRDefault="006E38FF" w:rsidP="006E38FF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6971B7D" w14:textId="77777777" w:rsidR="006E38FF" w:rsidRPr="00E933B4" w:rsidRDefault="006E38FF" w:rsidP="006E38FF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Il/La sottoscritto/a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 xml:space="preserve">......................................................................................................................... </w:t>
      </w:r>
    </w:p>
    <w:p w14:paraId="5E066825" w14:textId="77777777" w:rsidR="006E38FF" w:rsidRPr="00E933B4" w:rsidRDefault="006E38FF" w:rsidP="006E38FF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nato/a </w:t>
      </w:r>
      <w:proofErr w:type="spellStart"/>
      <w:r w:rsidRPr="00E933B4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 il ........................................................</w:t>
      </w:r>
    </w:p>
    <w:p w14:paraId="418B0F70" w14:textId="77777777" w:rsidR="006E38FF" w:rsidRDefault="006E38FF">
      <w:pPr>
        <w:pStyle w:val="Testo10modulistica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EDC196D" w14:textId="77777777" w:rsidR="006E38FF" w:rsidRPr="00E933B4" w:rsidRDefault="006E38FF" w:rsidP="006E38FF">
      <w:pPr>
        <w:pStyle w:val="Default"/>
        <w:rPr>
          <w:color w:val="auto"/>
        </w:rPr>
      </w:pPr>
      <w:bookmarkStart w:id="0" w:name="_Hlk220501244"/>
      <w:r w:rsidRPr="00E933B4">
        <w:rPr>
          <w:color w:val="auto"/>
        </w:rPr>
        <w:t>in qualità di (</w:t>
      </w:r>
      <w:r w:rsidRPr="00E933B4">
        <w:rPr>
          <w:smallCaps/>
          <w:color w:val="auto"/>
        </w:rPr>
        <w:t>barrare la casella che interessa</w:t>
      </w:r>
      <w:r w:rsidRPr="00E933B4">
        <w:rPr>
          <w:color w:val="auto"/>
        </w:rPr>
        <w:t xml:space="preserve">): </w:t>
      </w:r>
    </w:p>
    <w:p w14:paraId="2CC826FE" w14:textId="77777777" w:rsidR="006E38FF" w:rsidRPr="00E933B4" w:rsidRDefault="006E38FF" w:rsidP="006E38FF">
      <w:pPr>
        <w:pStyle w:val="Testo10modulistica"/>
        <w:numPr>
          <w:ilvl w:val="0"/>
          <w:numId w:val="27"/>
        </w:numPr>
        <w:tabs>
          <w:tab w:val="clear" w:pos="708"/>
        </w:tabs>
        <w:suppressAutoHyphens w:val="0"/>
        <w:autoSpaceDE w:val="0"/>
        <w:autoSpaceDN w:val="0"/>
        <w:adjustRightInd w:val="0"/>
        <w:spacing w:before="120" w:line="240" w:lineRule="auto"/>
        <w:ind w:left="714" w:hanging="357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Titolare o Legale rappresentante </w:t>
      </w:r>
    </w:p>
    <w:p w14:paraId="158CA130" w14:textId="77777777" w:rsidR="006E38FF" w:rsidRPr="00E933B4" w:rsidRDefault="006E38FF" w:rsidP="006E38FF">
      <w:pPr>
        <w:pStyle w:val="Testo10modulistica"/>
        <w:numPr>
          <w:ilvl w:val="0"/>
          <w:numId w:val="27"/>
        </w:numPr>
        <w:tabs>
          <w:tab w:val="clear" w:pos="708"/>
        </w:tabs>
        <w:suppressAutoHyphens w:val="0"/>
        <w:autoSpaceDE w:val="0"/>
        <w:autoSpaceDN w:val="0"/>
        <w:adjustRightInd w:val="0"/>
        <w:spacing w:before="120" w:line="240" w:lineRule="auto"/>
        <w:ind w:left="714" w:hanging="357"/>
        <w:textAlignment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Procuratore speciale / generale </w:t>
      </w:r>
    </w:p>
    <w:p w14:paraId="4F1069C8" w14:textId="77777777" w:rsidR="006E38FF" w:rsidRPr="00E933B4" w:rsidRDefault="006E38FF" w:rsidP="006E38FF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della società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43B6F21A" w14:textId="77777777" w:rsidR="006E38FF" w:rsidRPr="00E933B4" w:rsidRDefault="006E38FF" w:rsidP="006E38FF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>oggetto sociale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7C7404C0" w14:textId="77777777" w:rsidR="006E38FF" w:rsidRDefault="006E38FF" w:rsidP="006E38FF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color w:val="auto"/>
          <w:sz w:val="24"/>
          <w:szCs w:val="24"/>
        </w:rPr>
        <w:t xml:space="preserve">C.F. </w:t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.........................................................................................................................</w:t>
      </w:r>
    </w:p>
    <w:p w14:paraId="1B28C92A" w14:textId="09E7451F" w:rsidR="00F50EE1" w:rsidRPr="006E38FF" w:rsidRDefault="006E38FF" w:rsidP="006E38FF">
      <w:pPr>
        <w:pStyle w:val="Testo10modulistica"/>
        <w:spacing w:before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33B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partita IVA </w:t>
      </w:r>
      <w:r w:rsidRPr="00E933B4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E933B4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</w:t>
      </w:r>
      <w:bookmarkEnd w:id="0"/>
    </w:p>
    <w:p w14:paraId="06BA1DBD" w14:textId="77777777" w:rsidR="00F50EE1" w:rsidRPr="006E38FF" w:rsidRDefault="00F50EE1">
      <w:pPr>
        <w:pStyle w:val="Testo10modulistica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606364C" w14:textId="77777777" w:rsidR="006E38FF" w:rsidRDefault="006E38FF">
      <w:pPr>
        <w:pStyle w:val="Testo10modulistica"/>
        <w:spacing w:before="113" w:after="113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158CF8B" w14:textId="375DB383" w:rsidR="002B31CD" w:rsidRPr="006E38FF" w:rsidRDefault="0003117B">
      <w:pPr>
        <w:pStyle w:val="Testo10modulistica"/>
        <w:spacing w:before="113" w:after="113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38FF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 SOTTO LA PROPRIA RESPONSABILITÀ</w:t>
      </w:r>
    </w:p>
    <w:p w14:paraId="271EE4A2" w14:textId="3BCC2E0A" w:rsidR="008B04D4" w:rsidRDefault="008B04D4" w:rsidP="0072748F">
      <w:pPr>
        <w:pStyle w:val="Testo10modulistica"/>
        <w:spacing w:before="113" w:after="113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eastAsia="it-IT"/>
        </w:rPr>
      </w:pPr>
    </w:p>
    <w:p w14:paraId="0BC4625A" w14:textId="5B641ACA" w:rsidR="006E38FF" w:rsidRDefault="0072748F" w:rsidP="00A97DD0">
      <w:pPr>
        <w:pStyle w:val="Testo10modulistica"/>
        <w:spacing w:before="113" w:after="113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  <w:lang w:eastAsia="it-IT"/>
        </w:rPr>
      </w:pPr>
      <w:r w:rsidRPr="006E38FF">
        <w:rPr>
          <w:rFonts w:ascii="Times New Roman" w:hAnsi="Times New Roman" w:cs="Times New Roman"/>
          <w:i/>
          <w:color w:val="auto"/>
          <w:sz w:val="24"/>
          <w:szCs w:val="24"/>
          <w:lang w:eastAsia="it-IT"/>
        </w:rPr>
        <w:t>Schema per la formulazione della offerta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"/>
        <w:gridCol w:w="7245"/>
        <w:gridCol w:w="1433"/>
      </w:tblGrid>
      <w:tr w:rsidR="00A97DD0" w:rsidRPr="006E38FF" w14:paraId="0C4509F0" w14:textId="53F7777D" w:rsidTr="002D72EC">
        <w:tc>
          <w:tcPr>
            <w:tcW w:w="950" w:type="dxa"/>
          </w:tcPr>
          <w:p w14:paraId="6EA6A4AC" w14:textId="3433A466" w:rsidR="00A97DD0" w:rsidRPr="006E38FF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245" w:type="dxa"/>
          </w:tcPr>
          <w:p w14:paraId="0A085F7C" w14:textId="7A43A0A6" w:rsidR="00A97DD0" w:rsidRPr="006E38FF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aggiuntive rispetto a quelle essenziali indicate nel capitolato (allegato 2), </w:t>
            </w:r>
            <w:r w:rsidRPr="006E38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costi aggiuntivi rispetto all’importo offerto</w:t>
            </w:r>
            <w:r w:rsidRPr="006E3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</w:tcPr>
          <w:p w14:paraId="57AFDC63" w14:textId="78B7DFD1" w:rsidR="00A97DD0" w:rsidRPr="006E38FF" w:rsidRDefault="00A97DD0" w:rsidP="00A97DD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Barrare la casella che interessa</w:t>
            </w:r>
          </w:p>
        </w:tc>
      </w:tr>
      <w:tr w:rsidR="00A97DD0" w14:paraId="1776F3BE" w14:textId="22590DB3" w:rsidTr="002D72EC">
        <w:tc>
          <w:tcPr>
            <w:tcW w:w="950" w:type="dxa"/>
          </w:tcPr>
          <w:p w14:paraId="14DD97D1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245" w:type="dxa"/>
          </w:tcPr>
          <w:p w14:paraId="1415F2E9" w14:textId="0F76FF29" w:rsidR="00A97DD0" w:rsidRPr="006D0C21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concorrente deve indicare quale delle seguenti prestazioni intende svolgere, </w:t>
            </w:r>
            <w:r w:rsidRPr="00C50F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avvalendosi di personale specializzato</w:t>
            </w:r>
            <w:r w:rsidRPr="00C50F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aggiunta a quelle essenziali previste nel capitolato 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4D6F5CBA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DD0" w14:paraId="52D20874" w14:textId="44451719" w:rsidTr="002D72EC">
        <w:tc>
          <w:tcPr>
            <w:tcW w:w="950" w:type="dxa"/>
          </w:tcPr>
          <w:p w14:paraId="497177B2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7245" w:type="dxa"/>
          </w:tcPr>
          <w:p w14:paraId="2109BFEF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ognuna delle 4 Sedi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2993F785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DD0" w14:paraId="0E50FA9A" w14:textId="2C8B7033" w:rsidTr="002D72EC">
        <w:tc>
          <w:tcPr>
            <w:tcW w:w="950" w:type="dxa"/>
          </w:tcPr>
          <w:p w14:paraId="5E9B36DC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03948545" w14:textId="77777777" w:rsidR="00A97DD0" w:rsidRPr="00C50FD1" w:rsidRDefault="00A97DD0" w:rsidP="006E38FF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  <w:rPr>
                <w:lang w:eastAsia="it-IT"/>
              </w:rPr>
            </w:pPr>
            <w:r>
              <w:t>2^ pulizia di vetri, infissi, grate e davanzali</w:t>
            </w:r>
          </w:p>
        </w:tc>
        <w:tc>
          <w:tcPr>
            <w:tcW w:w="1433" w:type="dxa"/>
          </w:tcPr>
          <w:p w14:paraId="7C5C27EB" w14:textId="77777777" w:rsidR="00A97DD0" w:rsidRDefault="00A97DD0" w:rsidP="002D72EC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A97DD0" w14:paraId="10B2CE9F" w14:textId="767468F0" w:rsidTr="002D72EC">
        <w:tc>
          <w:tcPr>
            <w:tcW w:w="950" w:type="dxa"/>
          </w:tcPr>
          <w:p w14:paraId="53AAAC9A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A1.2</w:t>
            </w:r>
          </w:p>
        </w:tc>
        <w:tc>
          <w:tcPr>
            <w:tcW w:w="7245" w:type="dxa"/>
          </w:tcPr>
          <w:p w14:paraId="55AC74CC" w14:textId="77777777" w:rsidR="00A97DD0" w:rsidRPr="00C50FD1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l’Ambasciata d’Italia (Palazzo Metternich)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6AEAC814" w14:textId="77777777" w:rsidR="00A97DD0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DD0" w14:paraId="6DF40394" w14:textId="4C0AA213" w:rsidTr="002D72EC">
        <w:tc>
          <w:tcPr>
            <w:tcW w:w="950" w:type="dxa"/>
          </w:tcPr>
          <w:p w14:paraId="36AD6255" w14:textId="77777777" w:rsidR="00A97DD0" w:rsidRPr="00AC48F6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34A2360A" w14:textId="77777777" w:rsidR="00A97DD0" w:rsidRPr="00AC48F6" w:rsidRDefault="00A97DD0" w:rsidP="006E38FF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 w:rsidRPr="00AC48F6">
              <w:t>lavaggio e rimontaggio tende dei Saloni di rappresentanza (I piano)</w:t>
            </w:r>
          </w:p>
        </w:tc>
        <w:tc>
          <w:tcPr>
            <w:tcW w:w="1433" w:type="dxa"/>
          </w:tcPr>
          <w:p w14:paraId="4EF881A7" w14:textId="77777777" w:rsidR="00A97DD0" w:rsidRDefault="00A97DD0" w:rsidP="002D72EC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A97DD0" w:rsidRPr="00567AC2" w14:paraId="17DEFF13" w14:textId="2E92B9D6" w:rsidTr="002D72EC">
        <w:tc>
          <w:tcPr>
            <w:tcW w:w="950" w:type="dxa"/>
          </w:tcPr>
          <w:p w14:paraId="453A2D97" w14:textId="77777777" w:rsidR="00A97DD0" w:rsidRPr="00AC48F6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bottom w:val="nil"/>
            </w:tcBorders>
          </w:tcPr>
          <w:p w14:paraId="63F3D830" w14:textId="1ADD8A3C" w:rsidR="00A97DD0" w:rsidRPr="00AC48F6" w:rsidRDefault="00A97DD0" w:rsidP="00A97DD0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 w:rsidRPr="00AC48F6">
              <w:t>pulizia accurata della cucina del I</w:t>
            </w:r>
            <w:r w:rsidR="002D72EC" w:rsidRPr="00AC48F6">
              <w:t>°</w:t>
            </w:r>
            <w:r w:rsidRPr="00AC48F6">
              <w:t xml:space="preserve"> piano in occasione di pranzi ufficiali</w:t>
            </w:r>
          </w:p>
        </w:tc>
        <w:tc>
          <w:tcPr>
            <w:tcW w:w="1433" w:type="dxa"/>
          </w:tcPr>
          <w:p w14:paraId="4DF01C3C" w14:textId="77777777" w:rsidR="00A97DD0" w:rsidRPr="00567AC2" w:rsidRDefault="00A97DD0" w:rsidP="002D72EC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  <w:rPr>
                <w:highlight w:val="cyan"/>
              </w:rPr>
            </w:pPr>
          </w:p>
        </w:tc>
      </w:tr>
      <w:tr w:rsidR="00A97DD0" w:rsidRPr="00567AC2" w14:paraId="732A6807" w14:textId="77777777" w:rsidTr="002D72EC">
        <w:tc>
          <w:tcPr>
            <w:tcW w:w="950" w:type="dxa"/>
          </w:tcPr>
          <w:p w14:paraId="3DA2B95A" w14:textId="77777777" w:rsidR="00A97DD0" w:rsidRPr="00AC48F6" w:rsidRDefault="00A97DD0" w:rsidP="00A316E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14:paraId="26AD8398" w14:textId="1DAED794" w:rsidR="00A97DD0" w:rsidRPr="00AC48F6" w:rsidRDefault="00A97DD0" w:rsidP="00A97DD0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  <w:rPr>
                <w:i/>
                <w:iCs/>
              </w:rPr>
            </w:pPr>
            <w:r w:rsidRPr="00AC48F6">
              <w:rPr>
                <w:i/>
                <w:iCs/>
              </w:rPr>
              <w:t>(indicare espressamente quante volte al</w:t>
            </w:r>
            <w:r w:rsidR="00AB691B" w:rsidRPr="00AC48F6">
              <w:rPr>
                <w:i/>
                <w:iCs/>
              </w:rPr>
              <w:t>l’anno</w:t>
            </w:r>
            <w:r w:rsidRPr="00AC48F6">
              <w:rPr>
                <w:i/>
                <w:iCs/>
              </w:rPr>
              <w:t>)</w:t>
            </w:r>
          </w:p>
        </w:tc>
        <w:tc>
          <w:tcPr>
            <w:tcW w:w="1433" w:type="dxa"/>
          </w:tcPr>
          <w:p w14:paraId="699E2626" w14:textId="77777777" w:rsidR="00A97DD0" w:rsidRPr="00567AC2" w:rsidRDefault="00A97DD0" w:rsidP="002D72EC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  <w:rPr>
                <w:highlight w:val="cyan"/>
              </w:rPr>
            </w:pPr>
          </w:p>
        </w:tc>
      </w:tr>
      <w:tr w:rsidR="00067015" w14:paraId="1FF07743" w14:textId="77777777" w:rsidTr="008B1B08">
        <w:trPr>
          <w:trHeight w:val="757"/>
        </w:trPr>
        <w:tc>
          <w:tcPr>
            <w:tcW w:w="950" w:type="dxa"/>
          </w:tcPr>
          <w:p w14:paraId="3E6D18EF" w14:textId="77777777" w:rsidR="00067015" w:rsidRPr="00AC48F6" w:rsidRDefault="00067015" w:rsidP="008B1B0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14:paraId="7A626E6C" w14:textId="7CAD881F" w:rsidR="00067015" w:rsidRPr="00AC48F6" w:rsidRDefault="00067015" w:rsidP="008B1B08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51" w:hanging="357"/>
              <w:contextualSpacing/>
              <w:jc w:val="both"/>
            </w:pPr>
            <w:r w:rsidRPr="00AC48F6">
              <w:t>pulizia delle lampade e plafoniere al piano terra</w:t>
            </w:r>
          </w:p>
        </w:tc>
        <w:tc>
          <w:tcPr>
            <w:tcW w:w="1433" w:type="dxa"/>
          </w:tcPr>
          <w:p w14:paraId="2D333121" w14:textId="77777777" w:rsidR="00067015" w:rsidRDefault="00067015" w:rsidP="008B1B08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14:paraId="789E2576" w14:textId="77777777" w:rsidTr="00251DD9">
        <w:trPr>
          <w:trHeight w:val="757"/>
        </w:trPr>
        <w:tc>
          <w:tcPr>
            <w:tcW w:w="950" w:type="dxa"/>
          </w:tcPr>
          <w:p w14:paraId="5E65A1F8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14:paraId="7C03893F" w14:textId="34A0E740" w:rsidR="00251DD9" w:rsidRPr="00AC48F6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51" w:hanging="357"/>
              <w:contextualSpacing/>
              <w:jc w:val="both"/>
            </w:pPr>
            <w:r w:rsidRPr="00AC48F6">
              <w:t xml:space="preserve">pulizia del rivestimento in resina epossidica del sottopasso carraio </w:t>
            </w:r>
            <w:r w:rsidR="00067015" w:rsidRPr="00AC48F6">
              <w:t>(</w:t>
            </w:r>
            <w:r w:rsidRPr="00AC48F6">
              <w:t>idropulitrice messa a disposizione dall’Ambasciata</w:t>
            </w:r>
            <w:r w:rsidR="00067015" w:rsidRPr="00AC48F6">
              <w:t>)</w:t>
            </w:r>
          </w:p>
        </w:tc>
        <w:tc>
          <w:tcPr>
            <w:tcW w:w="1433" w:type="dxa"/>
          </w:tcPr>
          <w:p w14:paraId="2EB53424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14:paraId="36FA5DE6" w14:textId="0F780D4E" w:rsidTr="002D72EC">
        <w:tc>
          <w:tcPr>
            <w:tcW w:w="950" w:type="dxa"/>
          </w:tcPr>
          <w:p w14:paraId="60EC3A3E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245" w:type="dxa"/>
          </w:tcPr>
          <w:p w14:paraId="61833B28" w14:textId="63278F4D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 xml:space="preserve">Il concorrente deve indicare quale delle seguenti prestazioni intende svolgere, </w:t>
            </w:r>
            <w:r w:rsidRPr="00AC48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oltre l’orario del servizio di pulizia ordinario</w:t>
            </w: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 xml:space="preserve">, in aggiunta a quelle essenziali previste nel capitolato 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0BA32535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:rsidRPr="00E96C94" w14:paraId="2BC0EDA6" w14:textId="0CD71AC1" w:rsidTr="002D72EC">
        <w:tc>
          <w:tcPr>
            <w:tcW w:w="950" w:type="dxa"/>
          </w:tcPr>
          <w:p w14:paraId="3DF10065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>A2.1</w:t>
            </w:r>
          </w:p>
        </w:tc>
        <w:tc>
          <w:tcPr>
            <w:tcW w:w="7245" w:type="dxa"/>
          </w:tcPr>
          <w:p w14:paraId="61A90A3E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>Presso ognuna delle 4 Sedi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332A0FF1" w14:textId="77777777" w:rsidR="00251DD9" w:rsidRPr="00E96C94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:rsidRPr="00E96C94" w14:paraId="10FF8DCC" w14:textId="6FB2625F" w:rsidTr="002D72EC">
        <w:tc>
          <w:tcPr>
            <w:tcW w:w="950" w:type="dxa"/>
          </w:tcPr>
          <w:p w14:paraId="2369BF5D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2ADF2642" w14:textId="77777777" w:rsidR="00251DD9" w:rsidRPr="00AC48F6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 w:rsidRPr="00AC48F6">
              <w:t>ulteriori piccole prestazioni occasionali, in misura non inferiore a n. 5 interventi, della durata massima di due ore su richiesta delle singole Sedi</w:t>
            </w:r>
          </w:p>
        </w:tc>
        <w:tc>
          <w:tcPr>
            <w:tcW w:w="1433" w:type="dxa"/>
          </w:tcPr>
          <w:p w14:paraId="2974BDD7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:rsidRPr="00E96C94" w14:paraId="011C96BF" w14:textId="7EA3A729" w:rsidTr="002D72EC">
        <w:tc>
          <w:tcPr>
            <w:tcW w:w="950" w:type="dxa"/>
          </w:tcPr>
          <w:p w14:paraId="36EF797E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1C149AF6" w14:textId="77777777" w:rsidR="00251DD9" w:rsidRPr="00AC48F6" w:rsidRDefault="00251DD9" w:rsidP="00251DD9">
            <w:pPr>
              <w:spacing w:before="120" w:after="120"/>
              <w:jc w:val="both"/>
            </w:pPr>
            <w:r w:rsidRPr="00AC48F6">
              <w:rPr>
                <w:rFonts w:ascii="Times New Roman" w:hAnsi="Times New Roman" w:cs="Times New Roman"/>
                <w:sz w:val="24"/>
                <w:szCs w:val="24"/>
              </w:rPr>
              <w:t>Presso l’Ambasciata d’Italia (Palazzo Metternich)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6750C9BA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:rsidRPr="00E96C94" w14:paraId="2E64F2E2" w14:textId="2157CBE6" w:rsidTr="00251DD9">
        <w:trPr>
          <w:trHeight w:val="2973"/>
        </w:trPr>
        <w:tc>
          <w:tcPr>
            <w:tcW w:w="950" w:type="dxa"/>
          </w:tcPr>
          <w:p w14:paraId="40CFCC11" w14:textId="77777777" w:rsidR="00251DD9" w:rsidRPr="00AC48F6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7ED4883B" w14:textId="77777777" w:rsidR="00251DD9" w:rsidRPr="00AC48F6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 w:rsidRPr="00AC48F6">
              <w:t>tre volte l’anno svolgimento di ulteriori prestazioni, della durata massima di tre ore, su richiesta dell’Ambasciata, quali:</w:t>
            </w:r>
          </w:p>
          <w:p w14:paraId="3A7B45DB" w14:textId="77777777" w:rsidR="00251DD9" w:rsidRPr="00AC48F6" w:rsidRDefault="00251DD9" w:rsidP="00251DD9">
            <w:pPr>
              <w:pStyle w:val="Paragrafoelenco"/>
              <w:numPr>
                <w:ilvl w:val="1"/>
                <w:numId w:val="29"/>
              </w:numPr>
              <w:tabs>
                <w:tab w:val="clear" w:pos="708"/>
              </w:tabs>
              <w:suppressAutoHyphens w:val="0"/>
              <w:spacing w:before="120" w:after="120"/>
              <w:ind w:left="621" w:hanging="284"/>
              <w:contextualSpacing/>
              <w:jc w:val="both"/>
            </w:pPr>
            <w:r w:rsidRPr="00AC48F6">
              <w:t>pulizia straordinaria scaffalature e armadi, pulizia cassetti delle scrivanie all’interno;</w:t>
            </w:r>
          </w:p>
          <w:p w14:paraId="2633B74E" w14:textId="77777777" w:rsidR="00251DD9" w:rsidRPr="00AC48F6" w:rsidRDefault="00251DD9" w:rsidP="00251DD9">
            <w:pPr>
              <w:pStyle w:val="Paragrafoelenco"/>
              <w:numPr>
                <w:ilvl w:val="1"/>
                <w:numId w:val="29"/>
              </w:numPr>
              <w:tabs>
                <w:tab w:val="clear" w:pos="708"/>
              </w:tabs>
              <w:suppressAutoHyphens w:val="0"/>
              <w:spacing w:before="120" w:after="120"/>
              <w:ind w:left="621" w:hanging="284"/>
              <w:contextualSpacing/>
              <w:jc w:val="both"/>
            </w:pPr>
            <w:r w:rsidRPr="00AC48F6">
              <w:t>pulizia dei frigoriferi;</w:t>
            </w:r>
          </w:p>
          <w:p w14:paraId="290BEF86" w14:textId="77777777" w:rsidR="00251DD9" w:rsidRPr="00AC48F6" w:rsidRDefault="00251DD9" w:rsidP="00251DD9">
            <w:pPr>
              <w:pStyle w:val="Paragrafoelenco"/>
              <w:numPr>
                <w:ilvl w:val="1"/>
                <w:numId w:val="29"/>
              </w:numPr>
              <w:tabs>
                <w:tab w:val="clear" w:pos="708"/>
              </w:tabs>
              <w:suppressAutoHyphens w:val="0"/>
              <w:spacing w:before="120" w:after="120"/>
              <w:ind w:left="621" w:hanging="284"/>
              <w:contextualSpacing/>
              <w:jc w:val="both"/>
            </w:pPr>
            <w:r w:rsidRPr="00AC48F6">
              <w:t>pulizia con prodotti professionali dei tappeti in zona Uffici e nei saloni di rappresentanza;</w:t>
            </w:r>
          </w:p>
          <w:p w14:paraId="00B8C797" w14:textId="77777777" w:rsidR="00251DD9" w:rsidRPr="00AC48F6" w:rsidRDefault="00251DD9" w:rsidP="00251DD9">
            <w:pPr>
              <w:pStyle w:val="Paragrafoelenco"/>
              <w:numPr>
                <w:ilvl w:val="1"/>
                <w:numId w:val="29"/>
              </w:numPr>
              <w:tabs>
                <w:tab w:val="clear" w:pos="708"/>
              </w:tabs>
              <w:suppressAutoHyphens w:val="0"/>
              <w:spacing w:before="120" w:after="120"/>
              <w:ind w:left="621" w:hanging="284"/>
              <w:contextualSpacing/>
              <w:jc w:val="both"/>
            </w:pPr>
            <w:r w:rsidRPr="00AC48F6">
              <w:t>pulizia delle guide e dello scalone monumentale dal piano terra fino al secondo piano</w:t>
            </w:r>
          </w:p>
          <w:p w14:paraId="49F0A665" w14:textId="084417B0" w:rsidR="00251DD9" w:rsidRPr="00AC48F6" w:rsidRDefault="00251DD9" w:rsidP="00251DD9">
            <w:pPr>
              <w:pStyle w:val="Paragrafoelenco"/>
              <w:numPr>
                <w:ilvl w:val="1"/>
                <w:numId w:val="29"/>
              </w:numPr>
              <w:tabs>
                <w:tab w:val="clear" w:pos="708"/>
              </w:tabs>
              <w:suppressAutoHyphens w:val="0"/>
              <w:spacing w:before="120" w:after="120"/>
              <w:ind w:left="621" w:hanging="284"/>
              <w:contextualSpacing/>
              <w:jc w:val="both"/>
            </w:pPr>
            <w:r w:rsidRPr="00AC48F6">
              <w:t>pulizia dell’autorimessa e del vano caldaia.</w:t>
            </w:r>
          </w:p>
        </w:tc>
        <w:tc>
          <w:tcPr>
            <w:tcW w:w="1433" w:type="dxa"/>
          </w:tcPr>
          <w:p w14:paraId="4035FC8A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:rsidRPr="00E96C94" w14:paraId="7C562630" w14:textId="722606A2" w:rsidTr="002D72EC">
        <w:tc>
          <w:tcPr>
            <w:tcW w:w="950" w:type="dxa"/>
          </w:tcPr>
          <w:p w14:paraId="71C681CB" w14:textId="77777777" w:rsidR="00251DD9" w:rsidRPr="00E96C94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A2.2</w:t>
            </w:r>
          </w:p>
        </w:tc>
        <w:tc>
          <w:tcPr>
            <w:tcW w:w="7245" w:type="dxa"/>
          </w:tcPr>
          <w:p w14:paraId="676E43B4" w14:textId="77777777" w:rsidR="00251DD9" w:rsidRPr="00E96C94" w:rsidRDefault="00251DD9" w:rsidP="00251DD9">
            <w:pPr>
              <w:spacing w:before="120" w:after="120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la Cancelleria consolare (Palazzo Sternberg)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37D96026" w14:textId="77777777" w:rsidR="00251DD9" w:rsidRDefault="00251DD9" w:rsidP="00251DD9">
            <w:pPr>
              <w:spacing w:before="120" w:after="120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:rsidRPr="00E96C94" w14:paraId="7A1CB9F5" w14:textId="294A6FD7" w:rsidTr="002D72EC">
        <w:tc>
          <w:tcPr>
            <w:tcW w:w="950" w:type="dxa"/>
          </w:tcPr>
          <w:p w14:paraId="1003FC0C" w14:textId="77777777" w:rsidR="00251DD9" w:rsidRPr="00E96C94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03E90E89" w14:textId="77777777" w:rsidR="00251DD9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4" w:hanging="357"/>
              <w:contextualSpacing/>
              <w:jc w:val="both"/>
            </w:pPr>
            <w:r>
              <w:t>due volte al mese, pulizia dei divisori in plexiglas e sedie della sala d’attesa</w:t>
            </w:r>
          </w:p>
        </w:tc>
        <w:tc>
          <w:tcPr>
            <w:tcW w:w="1433" w:type="dxa"/>
          </w:tcPr>
          <w:p w14:paraId="27B1635F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:rsidRPr="00E96C94" w14:paraId="644C15DA" w14:textId="5B3E0C4D" w:rsidTr="002D72EC">
        <w:tc>
          <w:tcPr>
            <w:tcW w:w="950" w:type="dxa"/>
          </w:tcPr>
          <w:p w14:paraId="3B16EE14" w14:textId="77777777" w:rsidR="00251DD9" w:rsidRPr="00E96C94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79B85BB0" w14:textId="77777777" w:rsidR="00251DD9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>
              <w:t>due volte l’anno, pulizia con prodotti specifici di tutti i pavimenti in parquet</w:t>
            </w:r>
          </w:p>
        </w:tc>
        <w:tc>
          <w:tcPr>
            <w:tcW w:w="1433" w:type="dxa"/>
          </w:tcPr>
          <w:p w14:paraId="766AC92D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:rsidRPr="00E96C94" w14:paraId="3EFF7A92" w14:textId="79B4B011" w:rsidTr="002D72EC">
        <w:tc>
          <w:tcPr>
            <w:tcW w:w="950" w:type="dxa"/>
          </w:tcPr>
          <w:p w14:paraId="55EF40EF" w14:textId="77777777" w:rsidR="00251DD9" w:rsidRPr="00E96C94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569AEA83" w14:textId="77777777" w:rsidR="00251DD9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>
              <w:t>due volte l’anno, pulizia di tappeti e divani con apparecchiatura a vapore e pulizia accurata degli armadi</w:t>
            </w:r>
          </w:p>
        </w:tc>
        <w:tc>
          <w:tcPr>
            <w:tcW w:w="1433" w:type="dxa"/>
          </w:tcPr>
          <w:p w14:paraId="23D36B99" w14:textId="77777777" w:rsidR="00251DD9" w:rsidRDefault="00251DD9" w:rsidP="00251DD9">
            <w:pPr>
              <w:pStyle w:val="Paragrafoelenco"/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</w:p>
        </w:tc>
      </w:tr>
      <w:tr w:rsidR="00251DD9" w:rsidRPr="002D72EC" w14:paraId="169ACEAA" w14:textId="77777777" w:rsidTr="002D72EC">
        <w:tc>
          <w:tcPr>
            <w:tcW w:w="950" w:type="dxa"/>
          </w:tcPr>
          <w:p w14:paraId="177119F1" w14:textId="2056C032" w:rsidR="00251DD9" w:rsidRPr="002D72EC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245" w:type="dxa"/>
          </w:tcPr>
          <w:p w14:paraId="68FCF6F5" w14:textId="0911AC57" w:rsidR="00251DD9" w:rsidRPr="002D72EC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Impiego di attrezzature di livello tecnologico avanzato, in aggiunta a quelli previsti per le attività ordinarie indicate nel capitolato, </w:t>
            </w:r>
            <w:r w:rsidRPr="002D72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costi aggiuntivi rispetto all’importo offerto</w:t>
            </w:r>
          </w:p>
        </w:tc>
        <w:tc>
          <w:tcPr>
            <w:tcW w:w="1433" w:type="dxa"/>
          </w:tcPr>
          <w:p w14:paraId="4B9B0EFD" w14:textId="6BEFF6A1" w:rsidR="00251DD9" w:rsidRPr="002D72EC" w:rsidRDefault="00251DD9" w:rsidP="00251DD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Barrare la casella che interessa</w:t>
            </w:r>
          </w:p>
        </w:tc>
      </w:tr>
      <w:tr w:rsidR="00251DD9" w14:paraId="2B32DC19" w14:textId="77777777" w:rsidTr="002D72EC">
        <w:tc>
          <w:tcPr>
            <w:tcW w:w="950" w:type="dxa"/>
          </w:tcPr>
          <w:p w14:paraId="6801DD99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</w:t>
            </w:r>
          </w:p>
        </w:tc>
        <w:tc>
          <w:tcPr>
            <w:tcW w:w="7245" w:type="dxa"/>
          </w:tcPr>
          <w:p w14:paraId="2A9F3523" w14:textId="2689AB38" w:rsidR="00251DD9" w:rsidRPr="006D0C21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concorrente deve indicare quale dei seguenti macchinari ed attrezzature di livello tecnologico avanzato utilizzerà, in aggiunta a quelli previsti per le attività ordinarie indicate nel capitolato (allegato 2)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38C6518A" w14:textId="3B180F2A" w:rsidR="00251DD9" w:rsidRPr="00FC7096" w:rsidRDefault="00251DD9" w:rsidP="00251DD9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51DD9" w14:paraId="40872E7A" w14:textId="77777777" w:rsidTr="002D72EC">
        <w:tc>
          <w:tcPr>
            <w:tcW w:w="950" w:type="dxa"/>
          </w:tcPr>
          <w:p w14:paraId="59327110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B1.1</w:t>
            </w:r>
          </w:p>
        </w:tc>
        <w:tc>
          <w:tcPr>
            <w:tcW w:w="7245" w:type="dxa"/>
          </w:tcPr>
          <w:p w14:paraId="7F2865AD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l’Ambasciata d’Italia (Palazzo Metternich)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4BD18925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14:paraId="50DFE824" w14:textId="77777777" w:rsidTr="002D72EC">
        <w:tc>
          <w:tcPr>
            <w:tcW w:w="950" w:type="dxa"/>
          </w:tcPr>
          <w:p w14:paraId="1D0ED697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5D4B1148" w14:textId="37B03AB4" w:rsidR="00251DD9" w:rsidRPr="00C50FD1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  <w:rPr>
                <w:lang w:eastAsia="it-IT"/>
              </w:rPr>
            </w:pPr>
            <w:r>
              <w:t xml:space="preserve">lavatrice professionale per </w:t>
            </w:r>
            <w:r w:rsidR="004F2ABD">
              <w:t xml:space="preserve">la </w:t>
            </w:r>
            <w:r>
              <w:t>lavanderia</w:t>
            </w:r>
            <w:r w:rsidR="004F2ABD">
              <w:t xml:space="preserve"> dell’Ambasciata</w:t>
            </w:r>
          </w:p>
        </w:tc>
        <w:tc>
          <w:tcPr>
            <w:tcW w:w="1433" w:type="dxa"/>
          </w:tcPr>
          <w:p w14:paraId="23E2DA5D" w14:textId="250A7F4C" w:rsidR="00251DD9" w:rsidRPr="002D72EC" w:rsidRDefault="00251DD9" w:rsidP="00251DD9">
            <w:pPr>
              <w:pStyle w:val="Paragrafoelenco"/>
              <w:spacing w:before="120" w:after="120"/>
              <w:jc w:val="both"/>
            </w:pPr>
          </w:p>
        </w:tc>
      </w:tr>
      <w:tr w:rsidR="00251DD9" w14:paraId="4E136062" w14:textId="77777777" w:rsidTr="002D72EC">
        <w:tc>
          <w:tcPr>
            <w:tcW w:w="950" w:type="dxa"/>
          </w:tcPr>
          <w:p w14:paraId="38D99C6C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B1.2</w:t>
            </w:r>
          </w:p>
        </w:tc>
        <w:tc>
          <w:tcPr>
            <w:tcW w:w="7245" w:type="dxa"/>
          </w:tcPr>
          <w:p w14:paraId="0F52B1EE" w14:textId="77777777" w:rsidR="00251DD9" w:rsidRPr="00C50FD1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la Cancelleria consolare e l’Istituto Italiano di Cultura (Palazzo Sternberg)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7280B101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9" w14:paraId="66C9F0D1" w14:textId="77777777" w:rsidTr="002D72EC">
        <w:tc>
          <w:tcPr>
            <w:tcW w:w="950" w:type="dxa"/>
          </w:tcPr>
          <w:p w14:paraId="58657487" w14:textId="77777777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</w:tcPr>
          <w:p w14:paraId="47345295" w14:textId="77777777" w:rsidR="00251DD9" w:rsidRPr="00C50FD1" w:rsidRDefault="00251DD9" w:rsidP="00251DD9">
            <w:pPr>
              <w:pStyle w:val="Paragrafoelenco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spacing w:before="120" w:after="120"/>
              <w:ind w:left="337"/>
              <w:contextualSpacing/>
              <w:jc w:val="both"/>
            </w:pPr>
            <w:r>
              <w:t>aspiratore meccanico per il fogliame del giardino per il periodo autunnale ed invernale (apparecchiatura utilizzata dagli addetti al servizio ordinario di pulizia, non personale specializzato)</w:t>
            </w:r>
          </w:p>
        </w:tc>
        <w:tc>
          <w:tcPr>
            <w:tcW w:w="1433" w:type="dxa"/>
          </w:tcPr>
          <w:p w14:paraId="3D50FB6A" w14:textId="1EC25390" w:rsidR="00251DD9" w:rsidRDefault="00251DD9" w:rsidP="00251D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97DD0" w14:textId="77777777" w:rsidR="0072748F" w:rsidRPr="006E38FF" w:rsidRDefault="0072748F" w:rsidP="0072748F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F1C8C39" w14:textId="77777777" w:rsidR="0072748F" w:rsidRPr="006E38FF" w:rsidRDefault="0072748F" w:rsidP="0072748F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3FAE73A" w14:textId="28AF4AF4" w:rsidR="0072748F" w:rsidRPr="006E38FF" w:rsidRDefault="0072748F" w:rsidP="0072748F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E38FF">
        <w:rPr>
          <w:rFonts w:ascii="Times New Roman" w:hAnsi="Times New Roman" w:cs="Times New Roman"/>
          <w:color w:val="auto"/>
          <w:sz w:val="24"/>
          <w:szCs w:val="24"/>
        </w:rPr>
        <w:t>Luogo e data ..............................................................</w:t>
      </w:r>
    </w:p>
    <w:p w14:paraId="67DB32C7" w14:textId="77777777" w:rsidR="003C1905" w:rsidRPr="006E38FF" w:rsidRDefault="003C1905" w:rsidP="0072748F">
      <w:pPr>
        <w:pStyle w:val="Testo10modulistica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B858C50" w14:textId="0227BFD6" w:rsidR="0072748F" w:rsidRPr="006E38FF" w:rsidRDefault="0072748F" w:rsidP="0072748F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E38FF">
        <w:rPr>
          <w:rFonts w:ascii="Times New Roman" w:hAnsi="Times New Roman" w:cs="Times New Roman"/>
          <w:color w:val="auto"/>
          <w:sz w:val="24"/>
          <w:szCs w:val="24"/>
        </w:rPr>
        <w:t>Firma</w:t>
      </w:r>
    </w:p>
    <w:p w14:paraId="49F720BA" w14:textId="77777777" w:rsidR="003C1905" w:rsidRPr="006E38FF" w:rsidRDefault="003C1905" w:rsidP="0072748F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D64B6A6" w14:textId="77C5D029" w:rsidR="0072748F" w:rsidRPr="006E38FF" w:rsidRDefault="0072748F" w:rsidP="0072748F">
      <w:pPr>
        <w:pStyle w:val="Testo10modulistica"/>
        <w:ind w:left="4819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E38FF">
        <w:rPr>
          <w:rFonts w:ascii="Times New Roman" w:hAnsi="Times New Roman" w:cs="Times New Roman"/>
          <w:color w:val="auto"/>
          <w:sz w:val="24"/>
          <w:szCs w:val="24"/>
        </w:rPr>
        <w:t>.........................</w:t>
      </w:r>
      <w:r w:rsidR="003C1905" w:rsidRPr="006E38FF">
        <w:rPr>
          <w:rFonts w:ascii="Times New Roman" w:hAnsi="Times New Roman" w:cs="Times New Roman"/>
          <w:color w:val="auto"/>
          <w:sz w:val="24"/>
          <w:szCs w:val="24"/>
        </w:rPr>
        <w:t>.................................</w:t>
      </w:r>
      <w:r w:rsidRPr="006E38FF">
        <w:rPr>
          <w:rFonts w:ascii="Times New Roman" w:hAnsi="Times New Roman" w:cs="Times New Roman"/>
          <w:color w:val="auto"/>
          <w:sz w:val="24"/>
          <w:szCs w:val="24"/>
        </w:rPr>
        <w:t>.......</w:t>
      </w:r>
    </w:p>
    <w:p w14:paraId="0BBFD321" w14:textId="2001DA7D" w:rsidR="0072748F" w:rsidRPr="002D72EC" w:rsidRDefault="003C1905" w:rsidP="003C1905">
      <w:pPr>
        <w:pStyle w:val="Predefinito"/>
        <w:rPr>
          <w:rFonts w:ascii="Candara" w:hAnsi="Candara"/>
          <w:i/>
          <w:iCs/>
          <w:color w:val="auto"/>
          <w:sz w:val="22"/>
          <w:szCs w:val="22"/>
        </w:rPr>
      </w:pP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Pr="002D72EC">
        <w:rPr>
          <w:i/>
          <w:iCs/>
          <w:color w:val="auto"/>
        </w:rPr>
        <w:tab/>
      </w:r>
      <w:r w:rsidR="0072748F" w:rsidRPr="002D72EC">
        <w:rPr>
          <w:i/>
          <w:iCs/>
          <w:color w:val="auto"/>
        </w:rPr>
        <w:t>Timbro dell’operatore economico</w:t>
      </w:r>
    </w:p>
    <w:sectPr w:rsidR="0072748F" w:rsidRPr="002D72EC"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F656" w14:textId="77777777" w:rsidR="00C70535" w:rsidRDefault="00C70535" w:rsidP="008D4759">
      <w:pPr>
        <w:spacing w:after="0" w:line="240" w:lineRule="auto"/>
      </w:pPr>
      <w:r>
        <w:separator/>
      </w:r>
    </w:p>
  </w:endnote>
  <w:endnote w:type="continuationSeparator" w:id="0">
    <w:p w14:paraId="774DD4BA" w14:textId="77777777" w:rsidR="00C70535" w:rsidRDefault="00C70535" w:rsidP="008D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T1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7752"/>
      <w:docPartObj>
        <w:docPartGallery w:val="Page Numbers (Bottom of Page)"/>
        <w:docPartUnique/>
      </w:docPartObj>
    </w:sdtPr>
    <w:sdtEndPr>
      <w:rPr>
        <w:rFonts w:ascii="Candara" w:hAnsi="Candara"/>
        <w:sz w:val="22"/>
        <w:szCs w:val="22"/>
      </w:rPr>
    </w:sdtEndPr>
    <w:sdtContent>
      <w:p w14:paraId="1C89F045" w14:textId="77777777" w:rsidR="004C52DA" w:rsidRPr="00960A66" w:rsidRDefault="004C52DA">
        <w:pPr>
          <w:pStyle w:val="Pidipagina"/>
          <w:jc w:val="center"/>
          <w:rPr>
            <w:rFonts w:ascii="Candara" w:hAnsi="Candara"/>
            <w:sz w:val="22"/>
            <w:szCs w:val="22"/>
          </w:rPr>
        </w:pPr>
        <w:r w:rsidRPr="00960A66">
          <w:rPr>
            <w:rFonts w:ascii="Candara" w:hAnsi="Candara"/>
            <w:sz w:val="22"/>
            <w:szCs w:val="22"/>
          </w:rPr>
          <w:fldChar w:fldCharType="begin"/>
        </w:r>
        <w:r w:rsidRPr="00960A66">
          <w:rPr>
            <w:rFonts w:ascii="Candara" w:hAnsi="Candara"/>
            <w:sz w:val="22"/>
            <w:szCs w:val="22"/>
          </w:rPr>
          <w:instrText>PAGE   \* MERGEFORMAT</w:instrText>
        </w:r>
        <w:r w:rsidRPr="00960A66">
          <w:rPr>
            <w:rFonts w:ascii="Candara" w:hAnsi="Candara"/>
            <w:sz w:val="22"/>
            <w:szCs w:val="22"/>
          </w:rPr>
          <w:fldChar w:fldCharType="separate"/>
        </w:r>
        <w:r w:rsidR="00896B74">
          <w:rPr>
            <w:rFonts w:ascii="Candara" w:hAnsi="Candara"/>
            <w:noProof/>
            <w:sz w:val="22"/>
            <w:szCs w:val="22"/>
          </w:rPr>
          <w:t>3</w:t>
        </w:r>
        <w:r w:rsidRPr="00960A66">
          <w:rPr>
            <w:rFonts w:ascii="Candara" w:hAnsi="Candara"/>
            <w:sz w:val="22"/>
            <w:szCs w:val="22"/>
          </w:rPr>
          <w:fldChar w:fldCharType="end"/>
        </w:r>
      </w:p>
    </w:sdtContent>
  </w:sdt>
  <w:p w14:paraId="72D349D3" w14:textId="77777777" w:rsidR="008D4759" w:rsidRDefault="008D4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97AC" w14:textId="77777777" w:rsidR="00C70535" w:rsidRDefault="00C70535" w:rsidP="008D4759">
      <w:pPr>
        <w:spacing w:after="0" w:line="240" w:lineRule="auto"/>
      </w:pPr>
      <w:r>
        <w:separator/>
      </w:r>
    </w:p>
  </w:footnote>
  <w:footnote w:type="continuationSeparator" w:id="0">
    <w:p w14:paraId="0D2CE68E" w14:textId="77777777" w:rsidR="00C70535" w:rsidRDefault="00C70535" w:rsidP="008D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61FAB"/>
    <w:multiLevelType w:val="hybridMultilevel"/>
    <w:tmpl w:val="9C143032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4434013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57173C0"/>
    <w:multiLevelType w:val="hybridMultilevel"/>
    <w:tmpl w:val="CE3C85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74057"/>
    <w:multiLevelType w:val="hybridMultilevel"/>
    <w:tmpl w:val="D7D80EC8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C02918"/>
    <w:multiLevelType w:val="hybridMultilevel"/>
    <w:tmpl w:val="FA3C62E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20CDF"/>
    <w:multiLevelType w:val="multilevel"/>
    <w:tmpl w:val="E4005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447E3"/>
    <w:multiLevelType w:val="hybridMultilevel"/>
    <w:tmpl w:val="2ACA15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D588B"/>
    <w:multiLevelType w:val="hybridMultilevel"/>
    <w:tmpl w:val="9132AE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7C98"/>
    <w:multiLevelType w:val="hybridMultilevel"/>
    <w:tmpl w:val="376ED1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50782"/>
    <w:multiLevelType w:val="hybridMultilevel"/>
    <w:tmpl w:val="875091B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12DD8"/>
    <w:multiLevelType w:val="multilevel"/>
    <w:tmpl w:val="BA169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ED4927"/>
    <w:multiLevelType w:val="hybridMultilevel"/>
    <w:tmpl w:val="9F7AB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20EB"/>
    <w:multiLevelType w:val="hybridMultilevel"/>
    <w:tmpl w:val="E5D01A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537F4"/>
    <w:multiLevelType w:val="hybridMultilevel"/>
    <w:tmpl w:val="7A1603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0A87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4C3B497E"/>
    <w:multiLevelType w:val="hybridMultilevel"/>
    <w:tmpl w:val="186E8C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63F45"/>
    <w:multiLevelType w:val="hybridMultilevel"/>
    <w:tmpl w:val="17C444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0F7EBC"/>
    <w:multiLevelType w:val="hybridMultilevel"/>
    <w:tmpl w:val="7626F7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7EFF"/>
    <w:multiLevelType w:val="hybridMultilevel"/>
    <w:tmpl w:val="83F0F6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6195A"/>
    <w:multiLevelType w:val="hybridMultilevel"/>
    <w:tmpl w:val="A078B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21B1B"/>
    <w:multiLevelType w:val="hybridMultilevel"/>
    <w:tmpl w:val="3746F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C89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6AE94A8B"/>
    <w:multiLevelType w:val="hybridMultilevel"/>
    <w:tmpl w:val="D9EE3A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7AA9"/>
    <w:multiLevelType w:val="hybridMultilevel"/>
    <w:tmpl w:val="F20C7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00058"/>
    <w:multiLevelType w:val="hybridMultilevel"/>
    <w:tmpl w:val="B8AC3F20"/>
    <w:lvl w:ilvl="0" w:tplc="38EC32F2">
      <w:start w:val="1"/>
      <w:numFmt w:val="decimal"/>
      <w:lvlText w:val="%1)"/>
      <w:lvlJc w:val="left"/>
      <w:pPr>
        <w:ind w:left="40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6EDC369F"/>
    <w:multiLevelType w:val="hybridMultilevel"/>
    <w:tmpl w:val="52E8051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5311F4"/>
    <w:multiLevelType w:val="hybridMultilevel"/>
    <w:tmpl w:val="D402E4A4"/>
    <w:lvl w:ilvl="0" w:tplc="04100003">
      <w:start w:val="1"/>
      <w:numFmt w:val="bullet"/>
      <w:lvlText w:val="o"/>
      <w:lvlJc w:val="left"/>
      <w:pPr>
        <w:ind w:left="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75B9155B"/>
    <w:multiLevelType w:val="hybridMultilevel"/>
    <w:tmpl w:val="50321D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10"/>
  </w:num>
  <w:num w:numId="5">
    <w:abstractNumId w:val="0"/>
  </w:num>
  <w:num w:numId="6">
    <w:abstractNumId w:val="22"/>
  </w:num>
  <w:num w:numId="7">
    <w:abstractNumId w:val="6"/>
  </w:num>
  <w:num w:numId="8">
    <w:abstractNumId w:val="11"/>
  </w:num>
  <w:num w:numId="9">
    <w:abstractNumId w:val="18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23"/>
  </w:num>
  <w:num w:numId="18">
    <w:abstractNumId w:val="1"/>
  </w:num>
  <w:num w:numId="19">
    <w:abstractNumId w:val="24"/>
  </w:num>
  <w:num w:numId="20">
    <w:abstractNumId w:val="20"/>
  </w:num>
  <w:num w:numId="21">
    <w:abstractNumId w:val="9"/>
  </w:num>
  <w:num w:numId="22">
    <w:abstractNumId w:val="26"/>
  </w:num>
  <w:num w:numId="23">
    <w:abstractNumId w:val="7"/>
  </w:num>
  <w:num w:numId="24">
    <w:abstractNumId w:val="17"/>
  </w:num>
  <w:num w:numId="25">
    <w:abstractNumId w:val="4"/>
  </w:num>
  <w:num w:numId="26">
    <w:abstractNumId w:val="3"/>
  </w:num>
  <w:num w:numId="27">
    <w:abstractNumId w:val="27"/>
  </w:num>
  <w:num w:numId="28">
    <w:abstractNumId w:val="2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CD"/>
    <w:rsid w:val="0003117B"/>
    <w:rsid w:val="00067015"/>
    <w:rsid w:val="0009521B"/>
    <w:rsid w:val="000C0F7E"/>
    <w:rsid w:val="000C195B"/>
    <w:rsid w:val="001150BE"/>
    <w:rsid w:val="00142CDD"/>
    <w:rsid w:val="00164533"/>
    <w:rsid w:val="00172D08"/>
    <w:rsid w:val="001E7FAF"/>
    <w:rsid w:val="001F4620"/>
    <w:rsid w:val="001F6364"/>
    <w:rsid w:val="002443C0"/>
    <w:rsid w:val="00247200"/>
    <w:rsid w:val="00251DD9"/>
    <w:rsid w:val="002A18C7"/>
    <w:rsid w:val="002B31CD"/>
    <w:rsid w:val="002C5618"/>
    <w:rsid w:val="002D72EC"/>
    <w:rsid w:val="0030015F"/>
    <w:rsid w:val="003239E0"/>
    <w:rsid w:val="00343A1F"/>
    <w:rsid w:val="003B5F53"/>
    <w:rsid w:val="003C1905"/>
    <w:rsid w:val="003E1F04"/>
    <w:rsid w:val="00410728"/>
    <w:rsid w:val="0043472D"/>
    <w:rsid w:val="004A4AD2"/>
    <w:rsid w:val="004C52DA"/>
    <w:rsid w:val="004D1140"/>
    <w:rsid w:val="004D1A8D"/>
    <w:rsid w:val="004E423A"/>
    <w:rsid w:val="004F2ABD"/>
    <w:rsid w:val="005316B5"/>
    <w:rsid w:val="00567AC2"/>
    <w:rsid w:val="0057562D"/>
    <w:rsid w:val="005765C7"/>
    <w:rsid w:val="005A2E9B"/>
    <w:rsid w:val="005F1FF2"/>
    <w:rsid w:val="006006EB"/>
    <w:rsid w:val="00627A58"/>
    <w:rsid w:val="00637AF0"/>
    <w:rsid w:val="00667805"/>
    <w:rsid w:val="006A763F"/>
    <w:rsid w:val="006D245B"/>
    <w:rsid w:val="006E0BD2"/>
    <w:rsid w:val="006E38FF"/>
    <w:rsid w:val="006F5BCA"/>
    <w:rsid w:val="0072748F"/>
    <w:rsid w:val="00730962"/>
    <w:rsid w:val="007A2395"/>
    <w:rsid w:val="007D38A5"/>
    <w:rsid w:val="007F758C"/>
    <w:rsid w:val="00870EF0"/>
    <w:rsid w:val="00894A71"/>
    <w:rsid w:val="00896B74"/>
    <w:rsid w:val="008A45D4"/>
    <w:rsid w:val="008B04D4"/>
    <w:rsid w:val="008D4759"/>
    <w:rsid w:val="009203DE"/>
    <w:rsid w:val="00960A66"/>
    <w:rsid w:val="0097326A"/>
    <w:rsid w:val="00977EF8"/>
    <w:rsid w:val="00986213"/>
    <w:rsid w:val="009935E9"/>
    <w:rsid w:val="009A370C"/>
    <w:rsid w:val="009C1A01"/>
    <w:rsid w:val="009D004C"/>
    <w:rsid w:val="009D6472"/>
    <w:rsid w:val="009E0BD9"/>
    <w:rsid w:val="009E1F1E"/>
    <w:rsid w:val="009E2C09"/>
    <w:rsid w:val="00A41A06"/>
    <w:rsid w:val="00A97DD0"/>
    <w:rsid w:val="00AB61E5"/>
    <w:rsid w:val="00AB691B"/>
    <w:rsid w:val="00AC48F6"/>
    <w:rsid w:val="00B02C60"/>
    <w:rsid w:val="00B07A68"/>
    <w:rsid w:val="00B334CA"/>
    <w:rsid w:val="00B5004C"/>
    <w:rsid w:val="00B579D9"/>
    <w:rsid w:val="00B91799"/>
    <w:rsid w:val="00BD274C"/>
    <w:rsid w:val="00BE722D"/>
    <w:rsid w:val="00C23308"/>
    <w:rsid w:val="00C2440D"/>
    <w:rsid w:val="00C35295"/>
    <w:rsid w:val="00C46A62"/>
    <w:rsid w:val="00C6519D"/>
    <w:rsid w:val="00C65E16"/>
    <w:rsid w:val="00C70535"/>
    <w:rsid w:val="00CA7510"/>
    <w:rsid w:val="00CC4CE5"/>
    <w:rsid w:val="00CF766C"/>
    <w:rsid w:val="00D34434"/>
    <w:rsid w:val="00D43771"/>
    <w:rsid w:val="00D823E2"/>
    <w:rsid w:val="00D835E1"/>
    <w:rsid w:val="00DA35C7"/>
    <w:rsid w:val="00DB1E37"/>
    <w:rsid w:val="00DD2025"/>
    <w:rsid w:val="00DE527D"/>
    <w:rsid w:val="00E37849"/>
    <w:rsid w:val="00E84677"/>
    <w:rsid w:val="00EA0C5B"/>
    <w:rsid w:val="00EC743C"/>
    <w:rsid w:val="00F30128"/>
    <w:rsid w:val="00F32253"/>
    <w:rsid w:val="00F34E43"/>
    <w:rsid w:val="00F4695F"/>
    <w:rsid w:val="00F50EE1"/>
    <w:rsid w:val="00F94A17"/>
    <w:rsid w:val="00F9649C"/>
    <w:rsid w:val="00FB4AC7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ED7A3D"/>
  <w15:docId w15:val="{760BF8C3-E542-47F2-B226-A15DE95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Pr>
      <w:rFonts w:eastAsia="Times New Roman" w:cs="Times New Roman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</w:rPr>
  </w:style>
  <w:style w:type="character" w:customStyle="1" w:styleId="ListLabel1">
    <w:name w:val="ListLabel 1"/>
    <w:rPr>
      <w:rFonts w:eastAsia="Times New Roman" w:cs="NewAster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  <w:color w:val="00000A"/>
      <w:sz w:val="40"/>
      <w:szCs w:val="40"/>
    </w:rPr>
  </w:style>
  <w:style w:type="character" w:customStyle="1" w:styleId="ListLabel5">
    <w:name w:val="ListLabel 5"/>
    <w:rPr>
      <w:rFonts w:cs="Times New Roman"/>
      <w:sz w:val="32"/>
      <w:szCs w:val="32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Nessunostileparagrafo">
    <w:name w:val="[Nessuno stile paragrafo]"/>
    <w:pPr>
      <w:tabs>
        <w:tab w:val="left" w:pos="708"/>
      </w:tabs>
      <w:suppressAutoHyphens/>
      <w:spacing w:line="288" w:lineRule="auto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Predefinito"/>
    <w:pPr>
      <w:spacing w:after="0" w:line="288" w:lineRule="auto"/>
      <w:ind w:firstLine="360"/>
      <w:jc w:val="both"/>
    </w:pPr>
    <w:rPr>
      <w:rFonts w:ascii="NewAster" w:hAnsi="NewAster" w:cs="NewAster"/>
      <w:sz w:val="20"/>
      <w:szCs w:val="20"/>
    </w:rPr>
  </w:style>
  <w:style w:type="paragraph" w:customStyle="1" w:styleId="Testotabelle">
    <w:name w:val="Testo tabelle"/>
    <w:basedOn w:val="Predefinito"/>
    <w:pPr>
      <w:spacing w:after="0" w:line="288" w:lineRule="auto"/>
      <w:jc w:val="both"/>
    </w:pPr>
    <w:rPr>
      <w:rFonts w:ascii="NewAster" w:hAnsi="NewAster" w:cs="NewAster"/>
      <w:sz w:val="20"/>
      <w:szCs w:val="20"/>
    </w:rPr>
  </w:style>
  <w:style w:type="paragraph" w:customStyle="1" w:styleId="Paragrafobase">
    <w:name w:val="[Paragrafo base]"/>
    <w:basedOn w:val="Nessunostileparagrafo"/>
  </w:style>
  <w:style w:type="paragraph" w:styleId="Paragrafoelenco">
    <w:name w:val="List Paragraph"/>
    <w:basedOn w:val="Predefinito"/>
    <w:uiPriority w:val="34"/>
    <w:qFormat/>
    <w:pPr>
      <w:ind w:left="720"/>
    </w:pPr>
  </w:style>
  <w:style w:type="paragraph" w:styleId="Testofumetto">
    <w:name w:val="Balloon Text"/>
    <w:basedOn w:val="Predefinit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Predefinito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Notepidipagina">
    <w:name w:val="Note piè di pagina"/>
    <w:basedOn w:val="Predefinito"/>
    <w:pPr>
      <w:spacing w:after="0" w:line="288" w:lineRule="auto"/>
      <w:ind w:firstLine="283"/>
      <w:jc w:val="both"/>
    </w:pPr>
    <w:rPr>
      <w:rFonts w:ascii="NewAster" w:hAnsi="NewAster" w:cs="NewAster"/>
      <w:sz w:val="18"/>
      <w:szCs w:val="18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E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BE722D"/>
    <w:pPr>
      <w:suppressAutoHyphens/>
      <w:ind w:left="720"/>
    </w:pPr>
    <w:rPr>
      <w:rFonts w:ascii="Calibri" w:eastAsia="SimSun" w:hAnsi="Calibri" w:cs="Tahoma"/>
      <w:kern w:val="1"/>
      <w:lang w:eastAsia="en-US"/>
    </w:rPr>
  </w:style>
  <w:style w:type="paragraph" w:customStyle="1" w:styleId="Default">
    <w:name w:val="Default"/>
    <w:rsid w:val="006E38F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1965C-6365-469F-B168-B03146F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mirko.bocco</cp:lastModifiedBy>
  <cp:revision>14</cp:revision>
  <cp:lastPrinted>2026-03-25T10:41:00Z</cp:lastPrinted>
  <dcterms:created xsi:type="dcterms:W3CDTF">2026-01-28T12:57:00Z</dcterms:created>
  <dcterms:modified xsi:type="dcterms:W3CDTF">2026-03-27T14:21:00Z</dcterms:modified>
</cp:coreProperties>
</file>